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B" w:rsidRDefault="00EB493B" w:rsidP="00EA7838">
      <w:pPr>
        <w:tabs>
          <w:tab w:val="left" w:pos="7140"/>
        </w:tabs>
        <w:rPr>
          <w:sz w:val="22"/>
          <w:szCs w:val="22"/>
        </w:rPr>
      </w:pPr>
    </w:p>
    <w:p w:rsidR="006568B0" w:rsidRDefault="00245F47" w:rsidP="006568B0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37117A" w:rsidRPr="006568B0" w:rsidRDefault="006568B0" w:rsidP="00AE68B3">
      <w:pPr>
        <w:spacing w:line="240" w:lineRule="exact"/>
        <w:jc w:val="center"/>
        <w:rPr>
          <w:b/>
          <w:sz w:val="28"/>
          <w:szCs w:val="28"/>
        </w:rPr>
      </w:pPr>
      <w:r w:rsidRPr="006568B0">
        <w:rPr>
          <w:b/>
          <w:sz w:val="28"/>
          <w:szCs w:val="28"/>
        </w:rPr>
        <w:t>ACCONTO IMU E TASI 2015</w:t>
      </w:r>
    </w:p>
    <w:p w:rsidR="00AE68B3" w:rsidRDefault="00AE68B3" w:rsidP="00AE68B3">
      <w:pPr>
        <w:spacing w:line="360" w:lineRule="auto"/>
        <w:jc w:val="both"/>
        <w:rPr>
          <w:b/>
        </w:rPr>
      </w:pPr>
    </w:p>
    <w:p w:rsidR="0037117A" w:rsidRPr="00184D0F" w:rsidRDefault="004029DA" w:rsidP="00AE68B3">
      <w:pPr>
        <w:spacing w:line="360" w:lineRule="auto"/>
        <w:ind w:left="-993" w:right="-852"/>
        <w:jc w:val="both"/>
        <w:rPr>
          <w:b/>
        </w:rPr>
      </w:pPr>
      <w:r>
        <w:rPr>
          <w:b/>
        </w:rPr>
        <w:t xml:space="preserve">               </w:t>
      </w:r>
      <w:r w:rsidR="00AE68B3">
        <w:rPr>
          <w:b/>
        </w:rPr>
        <w:t xml:space="preserve">  </w:t>
      </w:r>
      <w:r w:rsidR="0037117A" w:rsidRPr="00184D0F">
        <w:rPr>
          <w:b/>
        </w:rPr>
        <w:t xml:space="preserve">Il 16 </w:t>
      </w:r>
      <w:r w:rsidR="00EB3A46" w:rsidRPr="00184D0F">
        <w:rPr>
          <w:b/>
        </w:rPr>
        <w:t>Giugno</w:t>
      </w:r>
      <w:r w:rsidR="0037117A" w:rsidRPr="00184D0F">
        <w:rPr>
          <w:b/>
        </w:rPr>
        <w:t xml:space="preserve"> 201</w:t>
      </w:r>
      <w:r w:rsidR="00EB3A46" w:rsidRPr="00184D0F">
        <w:rPr>
          <w:b/>
        </w:rPr>
        <w:t>5</w:t>
      </w:r>
      <w:r w:rsidR="0037117A" w:rsidRPr="00184D0F">
        <w:rPr>
          <w:b/>
        </w:rPr>
        <w:t xml:space="preserve"> scade il termine per effettuare il pagamento del</w:t>
      </w:r>
      <w:r w:rsidR="001150A7" w:rsidRPr="00184D0F">
        <w:rPr>
          <w:b/>
        </w:rPr>
        <w:t xml:space="preserve">l’acconto </w:t>
      </w:r>
      <w:r w:rsidR="0037117A" w:rsidRPr="00184D0F">
        <w:rPr>
          <w:b/>
        </w:rPr>
        <w:t xml:space="preserve"> IMU</w:t>
      </w:r>
      <w:r w:rsidR="00163B28" w:rsidRPr="00184D0F">
        <w:rPr>
          <w:b/>
        </w:rPr>
        <w:t xml:space="preserve"> </w:t>
      </w:r>
      <w:r w:rsidR="001150A7" w:rsidRPr="00184D0F">
        <w:rPr>
          <w:b/>
        </w:rPr>
        <w:t xml:space="preserve"> e </w:t>
      </w:r>
      <w:r w:rsidR="00163B28" w:rsidRPr="00184D0F">
        <w:rPr>
          <w:b/>
        </w:rPr>
        <w:t xml:space="preserve">TASI </w:t>
      </w:r>
      <w:r w:rsidR="00EB3A46" w:rsidRPr="00184D0F">
        <w:rPr>
          <w:b/>
        </w:rPr>
        <w:t>2015</w:t>
      </w:r>
      <w:r w:rsidR="007F5374" w:rsidRPr="00184D0F">
        <w:rPr>
          <w:b/>
        </w:rPr>
        <w:t>.</w:t>
      </w:r>
    </w:p>
    <w:p w:rsidR="007F5374" w:rsidRPr="00184D0F" w:rsidRDefault="007F5374" w:rsidP="00AE68B3">
      <w:pPr>
        <w:spacing w:line="360" w:lineRule="auto"/>
        <w:jc w:val="both"/>
        <w:rPr>
          <w:b/>
        </w:rPr>
      </w:pPr>
      <w:r w:rsidRPr="00184D0F">
        <w:rPr>
          <w:b/>
        </w:rPr>
        <w:t>Non essendo ancora state deliberate le aliquote 2015,</w:t>
      </w:r>
      <w:r w:rsidR="006568B0" w:rsidRPr="00184D0F">
        <w:rPr>
          <w:b/>
        </w:rPr>
        <w:t xml:space="preserve"> </w:t>
      </w:r>
      <w:r w:rsidRPr="00184D0F">
        <w:rPr>
          <w:b/>
        </w:rPr>
        <w:t>il versamento delle rate di acconto IMU e TASI deve essere pari al 50% dell’imposta dovuta,</w:t>
      </w:r>
      <w:r w:rsidR="00AE68B3" w:rsidRPr="00184D0F">
        <w:rPr>
          <w:b/>
        </w:rPr>
        <w:t xml:space="preserve"> </w:t>
      </w:r>
      <w:r w:rsidRPr="00184D0F">
        <w:rPr>
          <w:b/>
        </w:rPr>
        <w:t>calcolata sulla base delle aliquote 2014 che si riportano di seguito:</w:t>
      </w:r>
    </w:p>
    <w:p w:rsidR="008B20C0" w:rsidRDefault="00985B09" w:rsidP="009C0E4A">
      <w:pPr>
        <w:spacing w:line="360" w:lineRule="auto"/>
        <w:jc w:val="both"/>
        <w:rPr>
          <w:b/>
        </w:rPr>
      </w:pPr>
      <w:r w:rsidRPr="00184D0F">
        <w:rPr>
          <w:b/>
        </w:rPr>
        <w:t xml:space="preserve">                                                  </w:t>
      </w:r>
      <w:r w:rsidR="009C0E4A">
        <w:rPr>
          <w:b/>
        </w:rPr>
        <w:t xml:space="preserve">          </w:t>
      </w:r>
      <w:r w:rsidR="008B20C0" w:rsidRPr="00184D0F">
        <w:rPr>
          <w:b/>
        </w:rPr>
        <w:t xml:space="preserve">ALIQUOTE IMU </w:t>
      </w:r>
      <w:r w:rsidR="007F5374" w:rsidRPr="00184D0F">
        <w:rPr>
          <w:b/>
        </w:rPr>
        <w:t>2014</w:t>
      </w:r>
    </w:p>
    <w:p w:rsidR="009C0E4A" w:rsidRPr="00184D0F" w:rsidRDefault="009C0E4A" w:rsidP="00184D0F">
      <w:pPr>
        <w:spacing w:line="360" w:lineRule="auto"/>
        <w:jc w:val="center"/>
        <w:rPr>
          <w:b/>
        </w:rPr>
      </w:pPr>
      <w:r w:rsidRPr="00184D0F">
        <w:rPr>
          <w:b/>
        </w:rPr>
        <w:t>L’</w:t>
      </w:r>
      <w:proofErr w:type="spellStart"/>
      <w:r w:rsidRPr="00184D0F">
        <w:rPr>
          <w:b/>
        </w:rPr>
        <w:t>imu</w:t>
      </w:r>
      <w:proofErr w:type="spellEnd"/>
      <w:r w:rsidRPr="00184D0F">
        <w:rPr>
          <w:b/>
        </w:rPr>
        <w:t xml:space="preserve"> e’ dovuta per tutti gli immobili fatta eccezione per l’abitazione principale e relative pertinenze</w:t>
      </w:r>
    </w:p>
    <w:tbl>
      <w:tblPr>
        <w:tblStyle w:val="Grigliatabella"/>
        <w:tblW w:w="0" w:type="auto"/>
        <w:tblLook w:val="01E0"/>
      </w:tblPr>
      <w:tblGrid>
        <w:gridCol w:w="9721"/>
        <w:gridCol w:w="961"/>
      </w:tblGrid>
      <w:tr w:rsidR="007F5374" w:rsidRPr="00184D0F" w:rsidTr="00091577">
        <w:tc>
          <w:tcPr>
            <w:tcW w:w="9721" w:type="dxa"/>
          </w:tcPr>
          <w:p w:rsidR="007F5374" w:rsidRPr="00184D0F" w:rsidRDefault="007F5374" w:rsidP="00AE68B3">
            <w:pPr>
              <w:spacing w:line="360" w:lineRule="auto"/>
              <w:jc w:val="both"/>
            </w:pPr>
            <w:r w:rsidRPr="00184D0F">
              <w:t>Abitazione non locata posseduta da anziani o disabili con residenza in istituti di ricovero o sanitari.</w:t>
            </w:r>
          </w:p>
        </w:tc>
        <w:tc>
          <w:tcPr>
            <w:tcW w:w="961" w:type="dxa"/>
          </w:tcPr>
          <w:p w:rsidR="007F5374" w:rsidRPr="00184D0F" w:rsidRDefault="007F5374" w:rsidP="00AE68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84D0F">
              <w:rPr>
                <w:sz w:val="20"/>
                <w:szCs w:val="20"/>
              </w:rPr>
              <w:t>ESENTE</w:t>
            </w:r>
          </w:p>
        </w:tc>
      </w:tr>
      <w:tr w:rsidR="007F5374" w:rsidRPr="00184D0F" w:rsidTr="00091577">
        <w:tc>
          <w:tcPr>
            <w:tcW w:w="9721" w:type="dxa"/>
          </w:tcPr>
          <w:p w:rsidR="007F5374" w:rsidRPr="00184D0F" w:rsidRDefault="007F5374" w:rsidP="00AE68B3">
            <w:pPr>
              <w:spacing w:line="360" w:lineRule="auto"/>
              <w:jc w:val="both"/>
            </w:pPr>
            <w:r w:rsidRPr="00184D0F">
              <w:t>Abitazioni di cittadini Italiani residenti all’estero.</w:t>
            </w:r>
          </w:p>
        </w:tc>
        <w:tc>
          <w:tcPr>
            <w:tcW w:w="961" w:type="dxa"/>
          </w:tcPr>
          <w:p w:rsidR="007F5374" w:rsidRPr="00184D0F" w:rsidRDefault="007F5374" w:rsidP="00AE68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84D0F">
              <w:rPr>
                <w:sz w:val="20"/>
                <w:szCs w:val="20"/>
              </w:rPr>
              <w:t>ESENTE</w:t>
            </w:r>
          </w:p>
        </w:tc>
      </w:tr>
      <w:tr w:rsidR="008B20C0" w:rsidRPr="00184D0F" w:rsidTr="00091577">
        <w:tc>
          <w:tcPr>
            <w:tcW w:w="9721" w:type="dxa"/>
          </w:tcPr>
          <w:p w:rsidR="008B20C0" w:rsidRPr="00184D0F" w:rsidRDefault="008B20C0" w:rsidP="00AE68B3">
            <w:pPr>
              <w:spacing w:line="360" w:lineRule="auto"/>
              <w:jc w:val="both"/>
            </w:pPr>
            <w:r w:rsidRPr="00184D0F">
              <w:t>Abitazioni principali: A/1- A/8 – A/9 e relative pertinenze</w:t>
            </w:r>
          </w:p>
        </w:tc>
        <w:tc>
          <w:tcPr>
            <w:tcW w:w="961" w:type="dxa"/>
          </w:tcPr>
          <w:p w:rsidR="008B20C0" w:rsidRPr="00184D0F" w:rsidRDefault="008B20C0" w:rsidP="00AE68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84D0F">
              <w:rPr>
                <w:sz w:val="20"/>
                <w:szCs w:val="20"/>
              </w:rPr>
              <w:t>0,6%</w:t>
            </w:r>
          </w:p>
        </w:tc>
      </w:tr>
      <w:tr w:rsidR="008B20C0" w:rsidRPr="00184D0F" w:rsidTr="00091577">
        <w:trPr>
          <w:trHeight w:val="1261"/>
        </w:trPr>
        <w:tc>
          <w:tcPr>
            <w:tcW w:w="9721" w:type="dxa"/>
          </w:tcPr>
          <w:p w:rsidR="008B20C0" w:rsidRPr="00184D0F" w:rsidRDefault="008B20C0" w:rsidP="00AE68B3">
            <w:pPr>
              <w:spacing w:line="360" w:lineRule="auto"/>
              <w:jc w:val="both"/>
            </w:pPr>
            <w:r w:rsidRPr="00184D0F">
              <w:t xml:space="preserve">Abitazioni </w:t>
            </w:r>
            <w:r w:rsidR="00985B09" w:rsidRPr="00184D0F">
              <w:t>(escluse quelle classificate A1,A8,A9,</w:t>
            </w:r>
            <w:r w:rsidR="00AE68B3" w:rsidRPr="00184D0F">
              <w:t xml:space="preserve"> </w:t>
            </w:r>
            <w:r w:rsidR="00985B09" w:rsidRPr="00184D0F">
              <w:t xml:space="preserve">concesse in comodato gratuito a parenti di primo grado in linea retta che la utilizzano come abitazione principale limitatamente alla quota di rendita catastale fino a 500 €. Tale agevolazione </w:t>
            </w:r>
            <w:proofErr w:type="spellStart"/>
            <w:r w:rsidR="00985B09" w:rsidRPr="00184D0F">
              <w:t>puo’</w:t>
            </w:r>
            <w:proofErr w:type="spellEnd"/>
            <w:r w:rsidR="00985B09" w:rsidRPr="00184D0F">
              <w:t xml:space="preserve"> essere applicata ad una sola abitazione.</w:t>
            </w:r>
          </w:p>
        </w:tc>
        <w:tc>
          <w:tcPr>
            <w:tcW w:w="961" w:type="dxa"/>
          </w:tcPr>
          <w:p w:rsidR="00985B09" w:rsidRPr="00184D0F" w:rsidRDefault="00985B09" w:rsidP="00AE68B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85B09" w:rsidRPr="00184D0F" w:rsidRDefault="00985B09" w:rsidP="00AE68B3">
            <w:pPr>
              <w:jc w:val="both"/>
              <w:rPr>
                <w:sz w:val="20"/>
                <w:szCs w:val="20"/>
              </w:rPr>
            </w:pPr>
          </w:p>
          <w:p w:rsidR="00985B09" w:rsidRPr="00184D0F" w:rsidRDefault="00985B09" w:rsidP="00AE68B3">
            <w:pPr>
              <w:jc w:val="both"/>
              <w:rPr>
                <w:sz w:val="20"/>
                <w:szCs w:val="20"/>
              </w:rPr>
            </w:pPr>
          </w:p>
          <w:p w:rsidR="00985B09" w:rsidRPr="00184D0F" w:rsidRDefault="00985B09" w:rsidP="00AE68B3">
            <w:pPr>
              <w:jc w:val="both"/>
              <w:rPr>
                <w:sz w:val="20"/>
                <w:szCs w:val="20"/>
              </w:rPr>
            </w:pPr>
          </w:p>
          <w:p w:rsidR="00985B09" w:rsidRPr="00184D0F" w:rsidRDefault="00985B09" w:rsidP="00AE68B3">
            <w:pPr>
              <w:jc w:val="both"/>
              <w:rPr>
                <w:sz w:val="20"/>
                <w:szCs w:val="20"/>
              </w:rPr>
            </w:pPr>
          </w:p>
          <w:p w:rsidR="008B20C0" w:rsidRPr="00184D0F" w:rsidRDefault="00985B09" w:rsidP="00AE68B3">
            <w:pPr>
              <w:tabs>
                <w:tab w:val="left" w:pos="1350"/>
              </w:tabs>
              <w:jc w:val="both"/>
              <w:rPr>
                <w:sz w:val="20"/>
                <w:szCs w:val="20"/>
              </w:rPr>
            </w:pPr>
            <w:r w:rsidRPr="00184D0F">
              <w:rPr>
                <w:sz w:val="20"/>
                <w:szCs w:val="20"/>
              </w:rPr>
              <w:t>ESENT</w:t>
            </w:r>
            <w:r w:rsidR="009C0E4A">
              <w:rPr>
                <w:sz w:val="20"/>
                <w:szCs w:val="20"/>
              </w:rPr>
              <w:t>E</w:t>
            </w:r>
          </w:p>
        </w:tc>
      </w:tr>
      <w:tr w:rsidR="00985B09" w:rsidRPr="00184D0F" w:rsidTr="00091577">
        <w:tc>
          <w:tcPr>
            <w:tcW w:w="9721" w:type="dxa"/>
          </w:tcPr>
          <w:p w:rsidR="00985B09" w:rsidRPr="00184D0F" w:rsidRDefault="00985B09" w:rsidP="00AE68B3">
            <w:pPr>
              <w:spacing w:line="360" w:lineRule="auto"/>
              <w:jc w:val="both"/>
            </w:pPr>
            <w:r w:rsidRPr="00184D0F">
              <w:t>Abitazioni(escluse A1,A8,A9) concesse in comodato gratuito a parenti di primo grado in linea retta che la utilizzano come abitazione principale che non rientrano nell’agevolazione di cui al precedente punto.</w:t>
            </w:r>
          </w:p>
        </w:tc>
        <w:tc>
          <w:tcPr>
            <w:tcW w:w="961" w:type="dxa"/>
          </w:tcPr>
          <w:p w:rsidR="00985B09" w:rsidRPr="00184D0F" w:rsidRDefault="00985B09" w:rsidP="00AE68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84D0F">
              <w:rPr>
                <w:sz w:val="20"/>
                <w:szCs w:val="20"/>
              </w:rPr>
              <w:t>0,76</w:t>
            </w:r>
            <w:r w:rsidR="00AE68B3" w:rsidRPr="00184D0F">
              <w:rPr>
                <w:sz w:val="20"/>
                <w:szCs w:val="20"/>
              </w:rPr>
              <w:t xml:space="preserve"> %</w:t>
            </w:r>
          </w:p>
        </w:tc>
      </w:tr>
      <w:tr w:rsidR="008B20C0" w:rsidRPr="00184D0F" w:rsidTr="00091577">
        <w:tc>
          <w:tcPr>
            <w:tcW w:w="9721" w:type="dxa"/>
          </w:tcPr>
          <w:p w:rsidR="008B20C0" w:rsidRPr="00184D0F" w:rsidRDefault="008B20C0" w:rsidP="00AE68B3">
            <w:pPr>
              <w:spacing w:line="360" w:lineRule="auto"/>
              <w:jc w:val="both"/>
            </w:pPr>
            <w:r w:rsidRPr="00184D0F">
              <w:t>Tutti gli altri immobili non rientranti nelle sopraelencate fattispecie</w:t>
            </w:r>
          </w:p>
        </w:tc>
        <w:tc>
          <w:tcPr>
            <w:tcW w:w="961" w:type="dxa"/>
          </w:tcPr>
          <w:p w:rsidR="008B20C0" w:rsidRPr="00184D0F" w:rsidRDefault="008B20C0" w:rsidP="00AE68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84D0F">
              <w:rPr>
                <w:sz w:val="20"/>
                <w:szCs w:val="20"/>
              </w:rPr>
              <w:t>0,94%</w:t>
            </w:r>
          </w:p>
        </w:tc>
      </w:tr>
    </w:tbl>
    <w:p w:rsidR="009C0E4A" w:rsidRDefault="009C0E4A" w:rsidP="009C0E4A">
      <w:pPr>
        <w:spacing w:after="200" w:line="360" w:lineRule="auto"/>
        <w:rPr>
          <w:b/>
        </w:rPr>
      </w:pPr>
      <w:r>
        <w:rPr>
          <w:b/>
        </w:rPr>
        <w:t xml:space="preserve">                                                          </w:t>
      </w:r>
    </w:p>
    <w:p w:rsidR="009C0E4A" w:rsidRDefault="009C0E4A" w:rsidP="009C0E4A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</w:t>
      </w:r>
      <w:r w:rsidR="0037117A" w:rsidRPr="00184D0F">
        <w:rPr>
          <w:b/>
        </w:rPr>
        <w:t>ALIQ</w:t>
      </w:r>
      <w:r w:rsidR="006568B0" w:rsidRPr="00184D0F">
        <w:rPr>
          <w:b/>
        </w:rPr>
        <w:t xml:space="preserve">UOTE TASI </w:t>
      </w:r>
      <w:r w:rsidR="00184D0F" w:rsidRPr="00184D0F">
        <w:rPr>
          <w:b/>
        </w:rPr>
        <w:t>2014</w:t>
      </w:r>
    </w:p>
    <w:p w:rsidR="009C0E4A" w:rsidRPr="00184D0F" w:rsidRDefault="009C0E4A" w:rsidP="009C0E4A">
      <w:pPr>
        <w:spacing w:line="360" w:lineRule="auto"/>
        <w:rPr>
          <w:b/>
        </w:rPr>
      </w:pPr>
      <w:r>
        <w:rPr>
          <w:b/>
        </w:rPr>
        <w:t xml:space="preserve">    </w:t>
      </w:r>
      <w:r w:rsidRPr="009C0E4A">
        <w:rPr>
          <w:b/>
        </w:rPr>
        <w:t xml:space="preserve">La TASI è dovuta per   </w:t>
      </w:r>
      <w:r w:rsidR="00B33846">
        <w:rPr>
          <w:b/>
        </w:rPr>
        <w:t xml:space="preserve">tutti gli immobili </w:t>
      </w:r>
      <w:r>
        <w:rPr>
          <w:b/>
        </w:rPr>
        <w:t xml:space="preserve"> ivi compres</w:t>
      </w:r>
      <w:r w:rsidR="00B33846">
        <w:rPr>
          <w:b/>
        </w:rPr>
        <w:t xml:space="preserve">a </w:t>
      </w:r>
      <w:r>
        <w:rPr>
          <w:b/>
        </w:rPr>
        <w:t xml:space="preserve">  </w:t>
      </w:r>
      <w:r w:rsidRPr="009C0E4A">
        <w:rPr>
          <w:b/>
        </w:rPr>
        <w:t xml:space="preserve">l’abitazione principale  </w:t>
      </w:r>
    </w:p>
    <w:tbl>
      <w:tblPr>
        <w:tblStyle w:val="Grigliatabella"/>
        <w:tblW w:w="10206" w:type="dxa"/>
        <w:jc w:val="center"/>
        <w:tblLook w:val="01E0"/>
      </w:tblPr>
      <w:tblGrid>
        <w:gridCol w:w="8080"/>
        <w:gridCol w:w="2126"/>
      </w:tblGrid>
      <w:tr w:rsidR="0037117A" w:rsidRPr="00184D0F" w:rsidTr="00184D0F">
        <w:trPr>
          <w:trHeight w:val="349"/>
          <w:jc w:val="center"/>
        </w:trPr>
        <w:tc>
          <w:tcPr>
            <w:tcW w:w="8080" w:type="dxa"/>
          </w:tcPr>
          <w:p w:rsidR="0037117A" w:rsidRPr="00184D0F" w:rsidRDefault="00787751" w:rsidP="00184D0F">
            <w:pPr>
              <w:spacing w:line="360" w:lineRule="auto"/>
              <w:ind w:left="884" w:hanging="884"/>
            </w:pPr>
            <w:r w:rsidRPr="00184D0F">
              <w:t xml:space="preserve">Abitazione </w:t>
            </w:r>
            <w:proofErr w:type="spellStart"/>
            <w:r w:rsidRPr="00184D0F">
              <w:t>pricipale</w:t>
            </w:r>
            <w:proofErr w:type="spellEnd"/>
            <w:r w:rsidRPr="00184D0F">
              <w:t xml:space="preserve"> </w:t>
            </w:r>
            <w:r w:rsidR="00184D0F" w:rsidRPr="00184D0F">
              <w:t xml:space="preserve">o assimilata </w:t>
            </w:r>
            <w:r w:rsidRPr="00184D0F">
              <w:t>e relative pertinenze</w:t>
            </w:r>
            <w:r w:rsidR="00184D0F" w:rsidRPr="00184D0F">
              <w:t xml:space="preserve"> (vedi esenzioni </w:t>
            </w:r>
            <w:proofErr w:type="spellStart"/>
            <w:r w:rsidR="00184D0F" w:rsidRPr="00184D0F">
              <w:t>imu</w:t>
            </w:r>
            <w:proofErr w:type="spellEnd"/>
            <w:r w:rsidR="00184D0F" w:rsidRPr="00184D0F">
              <w:t>)</w:t>
            </w:r>
          </w:p>
        </w:tc>
        <w:tc>
          <w:tcPr>
            <w:tcW w:w="2126" w:type="dxa"/>
          </w:tcPr>
          <w:p w:rsidR="0037117A" w:rsidRPr="004029DA" w:rsidRDefault="00787751" w:rsidP="00652900">
            <w:pPr>
              <w:spacing w:line="360" w:lineRule="auto"/>
              <w:rPr>
                <w:rFonts w:ascii="Cambria Math" w:hAnsi="Cambria Math"/>
              </w:rPr>
            </w:pPr>
            <w:r w:rsidRPr="00184D0F">
              <w:t>2</w:t>
            </w:r>
            <w:r w:rsidR="0037117A" w:rsidRPr="00184D0F">
              <w:t xml:space="preserve"> </w:t>
            </w:r>
            <w:r w:rsidR="004029DA">
              <w:t xml:space="preserve">  ‰</w:t>
            </w:r>
          </w:p>
        </w:tc>
      </w:tr>
      <w:tr w:rsidR="0037117A" w:rsidRPr="00184D0F" w:rsidTr="00184D0F">
        <w:trPr>
          <w:trHeight w:val="349"/>
          <w:jc w:val="center"/>
        </w:trPr>
        <w:tc>
          <w:tcPr>
            <w:tcW w:w="8080" w:type="dxa"/>
          </w:tcPr>
          <w:p w:rsidR="0037117A" w:rsidRPr="00184D0F" w:rsidRDefault="00787751" w:rsidP="00184D0F">
            <w:pPr>
              <w:spacing w:line="360" w:lineRule="auto"/>
              <w:ind w:left="884" w:hanging="884"/>
            </w:pPr>
            <w:r w:rsidRPr="00184D0F">
              <w:t>Fabbricati rurali ad uso strumentale</w:t>
            </w:r>
          </w:p>
        </w:tc>
        <w:tc>
          <w:tcPr>
            <w:tcW w:w="2126" w:type="dxa"/>
          </w:tcPr>
          <w:p w:rsidR="0037117A" w:rsidRPr="00184D0F" w:rsidRDefault="004029DA" w:rsidP="004029DA">
            <w:pPr>
              <w:spacing w:line="360" w:lineRule="auto"/>
            </w:pPr>
            <w:r>
              <w:t>1</w:t>
            </w:r>
            <w:r w:rsidR="00787751" w:rsidRPr="00184D0F">
              <w:t xml:space="preserve"> </w:t>
            </w:r>
            <w:r>
              <w:t xml:space="preserve">  ‰</w:t>
            </w:r>
          </w:p>
        </w:tc>
      </w:tr>
      <w:tr w:rsidR="0037117A" w:rsidRPr="00184D0F" w:rsidTr="00184D0F">
        <w:trPr>
          <w:trHeight w:val="362"/>
          <w:jc w:val="center"/>
        </w:trPr>
        <w:tc>
          <w:tcPr>
            <w:tcW w:w="8080" w:type="dxa"/>
          </w:tcPr>
          <w:p w:rsidR="0037117A" w:rsidRPr="00184D0F" w:rsidRDefault="00787751" w:rsidP="00184D0F">
            <w:pPr>
              <w:spacing w:line="360" w:lineRule="auto"/>
              <w:ind w:left="884" w:hanging="884"/>
            </w:pPr>
            <w:r w:rsidRPr="00184D0F">
              <w:t>Tutti gli altri immobili</w:t>
            </w:r>
          </w:p>
        </w:tc>
        <w:tc>
          <w:tcPr>
            <w:tcW w:w="2126" w:type="dxa"/>
          </w:tcPr>
          <w:p w:rsidR="0037117A" w:rsidRPr="00184D0F" w:rsidRDefault="004029DA" w:rsidP="004029DA">
            <w:pPr>
              <w:spacing w:line="360" w:lineRule="auto"/>
            </w:pPr>
            <w:r>
              <w:t xml:space="preserve">1  </w:t>
            </w:r>
            <w:r w:rsidR="00787751" w:rsidRPr="00184D0F">
              <w:t xml:space="preserve"> </w:t>
            </w:r>
            <w:r>
              <w:t>‰</w:t>
            </w:r>
          </w:p>
        </w:tc>
      </w:tr>
    </w:tbl>
    <w:p w:rsidR="00B33846" w:rsidRDefault="00B33846" w:rsidP="009C0E4A">
      <w:pPr>
        <w:spacing w:line="360" w:lineRule="auto"/>
        <w:jc w:val="both"/>
      </w:pPr>
    </w:p>
    <w:p w:rsidR="009C0E4A" w:rsidRPr="00B33846" w:rsidRDefault="009C0E4A" w:rsidP="009C0E4A">
      <w:pPr>
        <w:spacing w:line="360" w:lineRule="auto"/>
        <w:jc w:val="both"/>
        <w:rPr>
          <w:b/>
        </w:rPr>
      </w:pPr>
      <w:r w:rsidRPr="00B33846">
        <w:rPr>
          <w:b/>
        </w:rPr>
        <w:t xml:space="preserve">La rata di saldo, da versare entro il 16 dicembre, </w:t>
      </w:r>
      <w:proofErr w:type="spellStart"/>
      <w:r w:rsidRPr="00B33846">
        <w:rPr>
          <w:b/>
        </w:rPr>
        <w:t>sara’</w:t>
      </w:r>
      <w:proofErr w:type="spellEnd"/>
      <w:r w:rsidRPr="00B33846">
        <w:rPr>
          <w:b/>
        </w:rPr>
        <w:t xml:space="preserve"> calcolata sulla base dell’imposta annuale dovuta, calcolata sulle aliquote 2015, al netto della rata di acconto </w:t>
      </w:r>
      <w:proofErr w:type="spellStart"/>
      <w:r w:rsidRPr="00B33846">
        <w:rPr>
          <w:b/>
        </w:rPr>
        <w:t>gia’</w:t>
      </w:r>
      <w:proofErr w:type="spellEnd"/>
      <w:r w:rsidRPr="00B33846">
        <w:rPr>
          <w:b/>
        </w:rPr>
        <w:t xml:space="preserve"> versata.</w:t>
      </w:r>
    </w:p>
    <w:p w:rsidR="006568B0" w:rsidRPr="00184D0F" w:rsidRDefault="009C0E4A" w:rsidP="009C0E4A">
      <w:pPr>
        <w:tabs>
          <w:tab w:val="left" w:pos="465"/>
          <w:tab w:val="center" w:pos="5233"/>
          <w:tab w:val="left" w:pos="78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6568B0" w:rsidRPr="00184D0F">
        <w:rPr>
          <w:sz w:val="22"/>
          <w:szCs w:val="22"/>
        </w:rPr>
        <w:t xml:space="preserve">                                                                  </w:t>
      </w:r>
    </w:p>
    <w:p w:rsidR="006568B0" w:rsidRPr="00774CF2" w:rsidRDefault="00184D0F" w:rsidP="00184D0F">
      <w:pPr>
        <w:tabs>
          <w:tab w:val="left" w:pos="7800"/>
        </w:tabs>
        <w:rPr>
          <w:b/>
        </w:rPr>
      </w:pPr>
      <w:r w:rsidRPr="00774CF2">
        <w:rPr>
          <w:b/>
        </w:rPr>
        <w:t xml:space="preserve">           Sul sito comunale e’ disponibile il programma per il calcolo IMU </w:t>
      </w:r>
      <w:r w:rsidR="003968D3">
        <w:rPr>
          <w:b/>
        </w:rPr>
        <w:t xml:space="preserve"> e </w:t>
      </w:r>
      <w:r w:rsidRPr="00774CF2">
        <w:rPr>
          <w:b/>
        </w:rPr>
        <w:t>TASI.</w:t>
      </w:r>
    </w:p>
    <w:p w:rsidR="00184D0F" w:rsidRPr="00184D0F" w:rsidRDefault="006568B0" w:rsidP="006568B0">
      <w:pPr>
        <w:tabs>
          <w:tab w:val="left" w:pos="7800"/>
        </w:tabs>
        <w:spacing w:line="360" w:lineRule="auto"/>
        <w:jc w:val="center"/>
        <w:rPr>
          <w:sz w:val="22"/>
          <w:szCs w:val="22"/>
        </w:rPr>
      </w:pPr>
      <w:r w:rsidRPr="00184D0F">
        <w:rPr>
          <w:sz w:val="22"/>
          <w:szCs w:val="22"/>
        </w:rPr>
        <w:t xml:space="preserve">                                                                    </w:t>
      </w:r>
    </w:p>
    <w:p w:rsidR="00FE339D" w:rsidRPr="00184D0F" w:rsidRDefault="00184D0F" w:rsidP="006568B0">
      <w:pPr>
        <w:tabs>
          <w:tab w:val="left" w:pos="7800"/>
        </w:tabs>
        <w:spacing w:line="360" w:lineRule="auto"/>
        <w:jc w:val="center"/>
        <w:rPr>
          <w:sz w:val="22"/>
          <w:szCs w:val="22"/>
        </w:rPr>
      </w:pPr>
      <w:r w:rsidRPr="00184D0F">
        <w:rPr>
          <w:sz w:val="22"/>
          <w:szCs w:val="22"/>
        </w:rPr>
        <w:t xml:space="preserve">                                        </w:t>
      </w:r>
      <w:r w:rsidR="006568B0" w:rsidRPr="00184D0F">
        <w:rPr>
          <w:sz w:val="22"/>
          <w:szCs w:val="22"/>
        </w:rPr>
        <w:t xml:space="preserve">  </w:t>
      </w:r>
      <w:r w:rsidR="00774CF2">
        <w:rPr>
          <w:sz w:val="22"/>
          <w:szCs w:val="22"/>
        </w:rPr>
        <w:t xml:space="preserve">                                                 </w:t>
      </w:r>
      <w:r w:rsidR="003968D3">
        <w:rPr>
          <w:sz w:val="22"/>
          <w:szCs w:val="22"/>
        </w:rPr>
        <w:t xml:space="preserve">              </w:t>
      </w:r>
      <w:r w:rsidR="006568B0" w:rsidRPr="00184D0F">
        <w:rPr>
          <w:sz w:val="22"/>
          <w:szCs w:val="22"/>
        </w:rPr>
        <w:t xml:space="preserve">  IL SINDACO</w:t>
      </w:r>
    </w:p>
    <w:p w:rsidR="00EB3A46" w:rsidRPr="00184D0F" w:rsidRDefault="006568B0" w:rsidP="006568B0">
      <w:pPr>
        <w:spacing w:after="200" w:line="360" w:lineRule="auto"/>
        <w:ind w:left="720"/>
        <w:rPr>
          <w:sz w:val="22"/>
          <w:szCs w:val="22"/>
        </w:rPr>
      </w:pPr>
      <w:r w:rsidRPr="00184D0F">
        <w:rPr>
          <w:b/>
          <w:sz w:val="22"/>
          <w:szCs w:val="22"/>
        </w:rPr>
        <w:t xml:space="preserve">ACUTO 03/06/2015                                                            </w:t>
      </w:r>
      <w:r w:rsidR="00774CF2">
        <w:rPr>
          <w:b/>
          <w:sz w:val="22"/>
          <w:szCs w:val="22"/>
        </w:rPr>
        <w:t xml:space="preserve">                        </w:t>
      </w:r>
      <w:r w:rsidRPr="00184D0F">
        <w:rPr>
          <w:b/>
          <w:sz w:val="22"/>
          <w:szCs w:val="22"/>
        </w:rPr>
        <w:t xml:space="preserve">  </w:t>
      </w:r>
      <w:r w:rsidR="00EB3A46" w:rsidRPr="00184D0F">
        <w:rPr>
          <w:sz w:val="22"/>
          <w:szCs w:val="22"/>
        </w:rPr>
        <w:t>AUGUSTO AGOSTINI</w:t>
      </w:r>
    </w:p>
    <w:p w:rsidR="00774CF2" w:rsidRPr="00184D0F" w:rsidRDefault="00774CF2">
      <w:pPr>
        <w:spacing w:after="200" w:line="360" w:lineRule="auto"/>
        <w:ind w:left="720"/>
        <w:rPr>
          <w:sz w:val="22"/>
          <w:szCs w:val="22"/>
        </w:rPr>
      </w:pPr>
    </w:p>
    <w:sectPr w:rsidR="00774CF2" w:rsidRPr="00184D0F" w:rsidSect="003968D3">
      <w:headerReference w:type="default" r:id="rId8"/>
      <w:pgSz w:w="11906" w:h="16838"/>
      <w:pgMar w:top="1985" w:right="720" w:bottom="720" w:left="720" w:header="17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5B" w:rsidRDefault="007D115B">
      <w:r>
        <w:separator/>
      </w:r>
    </w:p>
  </w:endnote>
  <w:endnote w:type="continuationSeparator" w:id="0">
    <w:p w:rsidR="007D115B" w:rsidRDefault="007D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5B" w:rsidRDefault="007D115B">
      <w:r>
        <w:separator/>
      </w:r>
    </w:p>
  </w:footnote>
  <w:footnote w:type="continuationSeparator" w:id="0">
    <w:p w:rsidR="007D115B" w:rsidRDefault="007D1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D4" w:rsidRDefault="003E737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7pt;margin-top:-7.05pt;width:6in;height:89.55pt;z-index:251658240" o:allowincell="f" filled="f" stroked="f">
          <v:textbox style="mso-next-textbox:#_x0000_s2050">
            <w:txbxContent>
              <w:p w:rsidR="00722BD4" w:rsidRDefault="00722BD4">
                <w:pPr>
                  <w:pStyle w:val="Titolo1"/>
                  <w:jc w:val="center"/>
                  <w:rPr>
                    <w:rFonts w:ascii="Felix Titling" w:hAnsi="Felix Titling"/>
                    <w:color w:val="000000"/>
                    <w:sz w:val="24"/>
                    <w:effect w:val="sparkle"/>
                  </w:rPr>
                </w:pPr>
                <w:r>
                  <w:rPr>
                    <w:rFonts w:ascii="Felix Titling" w:hAnsi="Felix Titling"/>
                    <w:color w:val="000000"/>
                    <w:effect w:val="sparkle"/>
                  </w:rPr>
                  <w:t xml:space="preserve">COMUNE </w:t>
                </w:r>
                <w:proofErr w:type="spellStart"/>
                <w:r>
                  <w:rPr>
                    <w:rFonts w:ascii="Felix Titling" w:hAnsi="Felix Titling"/>
                    <w:color w:val="000000"/>
                    <w:effect w:val="sparkle"/>
                  </w:rPr>
                  <w:t>DI</w:t>
                </w:r>
                <w:proofErr w:type="spellEnd"/>
                <w:r>
                  <w:rPr>
                    <w:rFonts w:ascii="Felix Titling" w:hAnsi="Felix Titling"/>
                    <w:color w:val="000000"/>
                    <w:effect w:val="sparkle"/>
                  </w:rPr>
                  <w:t xml:space="preserve"> ACUTO</w:t>
                </w:r>
              </w:p>
              <w:p w:rsidR="00722BD4" w:rsidRDefault="00722BD4">
                <w:pPr>
                  <w:pStyle w:val="Titolo2"/>
                </w:pPr>
                <w:r>
                  <w:t>Provincia di Frosinone</w:t>
                </w:r>
              </w:p>
              <w:p w:rsidR="006240A0" w:rsidRDefault="006240A0" w:rsidP="006240A0">
                <w:r>
                  <w:t xml:space="preserve">CAP. 03010 – VIALE </w:t>
                </w:r>
                <w:proofErr w:type="spellStart"/>
                <w:r>
                  <w:t>G.GERMINI</w:t>
                </w:r>
                <w:proofErr w:type="spellEnd"/>
                <w:r>
                  <w:t>, 1 – TEL 0775/56001 – FAX 0775/56595</w:t>
                </w:r>
              </w:p>
              <w:p w:rsidR="006240A0" w:rsidRDefault="006240A0" w:rsidP="006240A0">
                <w:pPr>
                  <w:jc w:val="center"/>
                </w:pPr>
                <w:r>
                  <w:t>P.I. 00311740609</w:t>
                </w:r>
              </w:p>
              <w:p w:rsidR="006240A0" w:rsidRDefault="006240A0" w:rsidP="006240A0"/>
              <w:p w:rsidR="006240A0" w:rsidRDefault="006240A0" w:rsidP="006240A0"/>
              <w:p w:rsidR="006240A0" w:rsidRDefault="006240A0" w:rsidP="006240A0"/>
              <w:p w:rsidR="006240A0" w:rsidRDefault="006240A0" w:rsidP="006240A0"/>
              <w:p w:rsidR="006240A0" w:rsidRDefault="006240A0" w:rsidP="006240A0"/>
              <w:p w:rsidR="006240A0" w:rsidRPr="006240A0" w:rsidRDefault="006240A0" w:rsidP="006240A0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1pt;margin-top:.05pt;width:517.5pt;height:91.5pt;z-index:251657216;visibility:visible;mso-wrap-edited:f" o:allowincell="f">
          <v:imagedata r:id="rId1" o:title=""/>
        </v:shape>
        <o:OLEObject Type="Embed" ProgID="Word.Picture.8" ShapeID="_x0000_s2049" DrawAspect="Content" ObjectID="_1494927526" r:id="rId2"/>
      </w:pict>
    </w:r>
  </w:p>
  <w:p w:rsidR="00722BD4" w:rsidRDefault="00722B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auto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8457D08"/>
    <w:multiLevelType w:val="hybridMultilevel"/>
    <w:tmpl w:val="B80A03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B4D26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5">
    <w:nsid w:val="0CD44FC5"/>
    <w:multiLevelType w:val="hybridMultilevel"/>
    <w:tmpl w:val="B80A03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23843"/>
    <w:multiLevelType w:val="hybridMultilevel"/>
    <w:tmpl w:val="4B683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B0C18"/>
    <w:multiLevelType w:val="hybridMultilevel"/>
    <w:tmpl w:val="C8CCF7BA"/>
    <w:lvl w:ilvl="0" w:tplc="04100015">
      <w:start w:val="1"/>
      <w:numFmt w:val="upperLetter"/>
      <w:lvlText w:val="%1."/>
      <w:lvlJc w:val="left"/>
      <w:pPr>
        <w:tabs>
          <w:tab w:val="num" w:pos="9574"/>
        </w:tabs>
        <w:ind w:left="95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82A54"/>
    <w:multiLevelType w:val="hybridMultilevel"/>
    <w:tmpl w:val="D5ACDC0A"/>
    <w:lvl w:ilvl="0" w:tplc="1922764C">
      <w:start w:val="154"/>
      <w:numFmt w:val="decimalZero"/>
      <w:lvlText w:val="%1"/>
      <w:lvlJc w:val="left"/>
      <w:pPr>
        <w:tabs>
          <w:tab w:val="num" w:pos="6600"/>
        </w:tabs>
        <w:ind w:left="6600" w:hanging="6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035"/>
        </w:tabs>
        <w:ind w:left="70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755"/>
        </w:tabs>
        <w:ind w:left="77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475"/>
        </w:tabs>
        <w:ind w:left="84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195"/>
        </w:tabs>
        <w:ind w:left="91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915"/>
        </w:tabs>
        <w:ind w:left="99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635"/>
        </w:tabs>
        <w:ind w:left="106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355"/>
        </w:tabs>
        <w:ind w:left="113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075"/>
        </w:tabs>
        <w:ind w:left="12075" w:hanging="180"/>
      </w:pPr>
    </w:lvl>
  </w:abstractNum>
  <w:abstractNum w:abstractNumId="9">
    <w:nsid w:val="4A5738AC"/>
    <w:multiLevelType w:val="hybridMultilevel"/>
    <w:tmpl w:val="3E86F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36411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11">
    <w:nsid w:val="512D7FE1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12">
    <w:nsid w:val="6D0765CB"/>
    <w:multiLevelType w:val="hybridMultilevel"/>
    <w:tmpl w:val="194A96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850360"/>
    <w:multiLevelType w:val="hybridMultilevel"/>
    <w:tmpl w:val="13A87C64"/>
    <w:lvl w:ilvl="0" w:tplc="04CEBC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814"/>
    <w:rsid w:val="00007D6B"/>
    <w:rsid w:val="000230EF"/>
    <w:rsid w:val="00043562"/>
    <w:rsid w:val="00084DB3"/>
    <w:rsid w:val="00087F73"/>
    <w:rsid w:val="00091577"/>
    <w:rsid w:val="000935F2"/>
    <w:rsid w:val="00093A28"/>
    <w:rsid w:val="0009415C"/>
    <w:rsid w:val="000C211C"/>
    <w:rsid w:val="000D690F"/>
    <w:rsid w:val="000E0CC0"/>
    <w:rsid w:val="001150A7"/>
    <w:rsid w:val="00126CC0"/>
    <w:rsid w:val="0013093F"/>
    <w:rsid w:val="00143D3E"/>
    <w:rsid w:val="00161576"/>
    <w:rsid w:val="00163B28"/>
    <w:rsid w:val="00184D0F"/>
    <w:rsid w:val="00197DFF"/>
    <w:rsid w:val="001B4E3D"/>
    <w:rsid w:val="001C1D65"/>
    <w:rsid w:val="001C4AA5"/>
    <w:rsid w:val="00214FCF"/>
    <w:rsid w:val="00236CAB"/>
    <w:rsid w:val="002371F5"/>
    <w:rsid w:val="00245F47"/>
    <w:rsid w:val="002769D7"/>
    <w:rsid w:val="00297F6F"/>
    <w:rsid w:val="002C0EA3"/>
    <w:rsid w:val="002C7B63"/>
    <w:rsid w:val="0030196E"/>
    <w:rsid w:val="00330A09"/>
    <w:rsid w:val="003337A9"/>
    <w:rsid w:val="003376FF"/>
    <w:rsid w:val="0037117A"/>
    <w:rsid w:val="00387A3F"/>
    <w:rsid w:val="0039656C"/>
    <w:rsid w:val="003968D3"/>
    <w:rsid w:val="00396ABD"/>
    <w:rsid w:val="003A719B"/>
    <w:rsid w:val="003B0B55"/>
    <w:rsid w:val="003B6200"/>
    <w:rsid w:val="003C3B48"/>
    <w:rsid w:val="003D0D98"/>
    <w:rsid w:val="003E0FC5"/>
    <w:rsid w:val="003E3745"/>
    <w:rsid w:val="003E44A1"/>
    <w:rsid w:val="003E6454"/>
    <w:rsid w:val="003E7379"/>
    <w:rsid w:val="004029DA"/>
    <w:rsid w:val="0040710A"/>
    <w:rsid w:val="004212EF"/>
    <w:rsid w:val="00447BE0"/>
    <w:rsid w:val="00456069"/>
    <w:rsid w:val="00480D74"/>
    <w:rsid w:val="004906B9"/>
    <w:rsid w:val="00494100"/>
    <w:rsid w:val="004A395E"/>
    <w:rsid w:val="004A697E"/>
    <w:rsid w:val="004E0849"/>
    <w:rsid w:val="004E46FC"/>
    <w:rsid w:val="00563E0B"/>
    <w:rsid w:val="005701E1"/>
    <w:rsid w:val="0057607E"/>
    <w:rsid w:val="00582070"/>
    <w:rsid w:val="00586BF5"/>
    <w:rsid w:val="005973A5"/>
    <w:rsid w:val="005E52A6"/>
    <w:rsid w:val="005F266F"/>
    <w:rsid w:val="00615FBA"/>
    <w:rsid w:val="006240A0"/>
    <w:rsid w:val="00652900"/>
    <w:rsid w:val="006568B0"/>
    <w:rsid w:val="00693D0E"/>
    <w:rsid w:val="006E5784"/>
    <w:rsid w:val="00715A61"/>
    <w:rsid w:val="00722BD4"/>
    <w:rsid w:val="00774CF2"/>
    <w:rsid w:val="00787751"/>
    <w:rsid w:val="00792EC5"/>
    <w:rsid w:val="007C799A"/>
    <w:rsid w:val="007D115B"/>
    <w:rsid w:val="007D3299"/>
    <w:rsid w:val="007E03B4"/>
    <w:rsid w:val="007E232A"/>
    <w:rsid w:val="007F5374"/>
    <w:rsid w:val="00801AF5"/>
    <w:rsid w:val="00814F4D"/>
    <w:rsid w:val="00820205"/>
    <w:rsid w:val="0085188A"/>
    <w:rsid w:val="00853DC0"/>
    <w:rsid w:val="00861AC9"/>
    <w:rsid w:val="00866079"/>
    <w:rsid w:val="00870931"/>
    <w:rsid w:val="00874F0E"/>
    <w:rsid w:val="00882CA1"/>
    <w:rsid w:val="00894099"/>
    <w:rsid w:val="008B20C0"/>
    <w:rsid w:val="008E0789"/>
    <w:rsid w:val="008F4CCD"/>
    <w:rsid w:val="009206C3"/>
    <w:rsid w:val="00921145"/>
    <w:rsid w:val="00933A46"/>
    <w:rsid w:val="009416E7"/>
    <w:rsid w:val="009729DA"/>
    <w:rsid w:val="0097378A"/>
    <w:rsid w:val="00985B09"/>
    <w:rsid w:val="00997EBC"/>
    <w:rsid w:val="009A1D56"/>
    <w:rsid w:val="009A7631"/>
    <w:rsid w:val="009C0E4A"/>
    <w:rsid w:val="009F10BD"/>
    <w:rsid w:val="009F6976"/>
    <w:rsid w:val="00A00086"/>
    <w:rsid w:val="00A25A96"/>
    <w:rsid w:val="00A25EC0"/>
    <w:rsid w:val="00A576C6"/>
    <w:rsid w:val="00A711F4"/>
    <w:rsid w:val="00A859DB"/>
    <w:rsid w:val="00AB75E6"/>
    <w:rsid w:val="00AD0763"/>
    <w:rsid w:val="00AE250A"/>
    <w:rsid w:val="00AE68B3"/>
    <w:rsid w:val="00AF68EB"/>
    <w:rsid w:val="00B33846"/>
    <w:rsid w:val="00B63CAA"/>
    <w:rsid w:val="00B64EE1"/>
    <w:rsid w:val="00B66897"/>
    <w:rsid w:val="00B82ADD"/>
    <w:rsid w:val="00B8698D"/>
    <w:rsid w:val="00B959B4"/>
    <w:rsid w:val="00BA5762"/>
    <w:rsid w:val="00BD51E9"/>
    <w:rsid w:val="00BF41E7"/>
    <w:rsid w:val="00C030C6"/>
    <w:rsid w:val="00C072A4"/>
    <w:rsid w:val="00CC384F"/>
    <w:rsid w:val="00CD23A7"/>
    <w:rsid w:val="00CE5D06"/>
    <w:rsid w:val="00D3320F"/>
    <w:rsid w:val="00D52CCE"/>
    <w:rsid w:val="00D53A53"/>
    <w:rsid w:val="00D767A0"/>
    <w:rsid w:val="00D76B3A"/>
    <w:rsid w:val="00D80814"/>
    <w:rsid w:val="00D866A2"/>
    <w:rsid w:val="00D9741F"/>
    <w:rsid w:val="00DD07F8"/>
    <w:rsid w:val="00E22A77"/>
    <w:rsid w:val="00E42F4C"/>
    <w:rsid w:val="00E50502"/>
    <w:rsid w:val="00E65D92"/>
    <w:rsid w:val="00E72039"/>
    <w:rsid w:val="00E865DE"/>
    <w:rsid w:val="00E90696"/>
    <w:rsid w:val="00E9427A"/>
    <w:rsid w:val="00E974EC"/>
    <w:rsid w:val="00EA2D5B"/>
    <w:rsid w:val="00EA7838"/>
    <w:rsid w:val="00EB3A46"/>
    <w:rsid w:val="00EB493B"/>
    <w:rsid w:val="00EC78D2"/>
    <w:rsid w:val="00F54F56"/>
    <w:rsid w:val="00F574D7"/>
    <w:rsid w:val="00FA7B6C"/>
    <w:rsid w:val="00FB5F14"/>
    <w:rsid w:val="00FE339D"/>
    <w:rsid w:val="00FE3799"/>
    <w:rsid w:val="00F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2039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3299"/>
    <w:pPr>
      <w:keepNext/>
      <w:outlineLvl w:val="0"/>
    </w:pPr>
    <w:rPr>
      <w:b/>
      <w:spacing w:val="40"/>
      <w:sz w:val="60"/>
    </w:rPr>
  </w:style>
  <w:style w:type="paragraph" w:styleId="Titolo2">
    <w:name w:val="heading 2"/>
    <w:basedOn w:val="Normale"/>
    <w:next w:val="Normale"/>
    <w:qFormat/>
    <w:rsid w:val="007D3299"/>
    <w:pPr>
      <w:keepNext/>
      <w:jc w:val="center"/>
      <w:outlineLvl w:val="1"/>
    </w:pPr>
    <w:rPr>
      <w:rFonts w:ascii="Script MT Bold" w:hAnsi="Script MT Bold"/>
      <w:spacing w:val="40"/>
      <w:sz w:val="28"/>
    </w:rPr>
  </w:style>
  <w:style w:type="paragraph" w:styleId="Titolo3">
    <w:name w:val="heading 3"/>
    <w:basedOn w:val="Normale"/>
    <w:next w:val="Normale"/>
    <w:qFormat/>
    <w:rsid w:val="007D3299"/>
    <w:pPr>
      <w:keepNext/>
      <w:jc w:val="right"/>
      <w:outlineLvl w:val="2"/>
    </w:pPr>
  </w:style>
  <w:style w:type="paragraph" w:styleId="Titolo4">
    <w:name w:val="heading 4"/>
    <w:basedOn w:val="Normale"/>
    <w:next w:val="Normale"/>
    <w:qFormat/>
    <w:rsid w:val="007D3299"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7D3299"/>
    <w:pPr>
      <w:keepNext/>
      <w:jc w:val="right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D32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329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7D3299"/>
    <w:pPr>
      <w:jc w:val="both"/>
    </w:pPr>
  </w:style>
  <w:style w:type="paragraph" w:styleId="Mappadocumento">
    <w:name w:val="Document Map"/>
    <w:basedOn w:val="Normale"/>
    <w:semiHidden/>
    <w:rsid w:val="007D3299"/>
    <w:pPr>
      <w:shd w:val="clear" w:color="auto" w:fill="000080"/>
    </w:pPr>
    <w:rPr>
      <w:rFonts w:ascii="Tahoma" w:hAnsi="Tahoma"/>
    </w:rPr>
  </w:style>
  <w:style w:type="paragraph" w:customStyle="1" w:styleId="Stile1">
    <w:name w:val="Stile1"/>
    <w:basedOn w:val="Testonormale"/>
    <w:rsid w:val="007D3299"/>
    <w:pPr>
      <w:jc w:val="right"/>
    </w:pPr>
    <w:rPr>
      <w:b/>
    </w:rPr>
  </w:style>
  <w:style w:type="paragraph" w:styleId="Testonormale">
    <w:name w:val="Plain Text"/>
    <w:basedOn w:val="Normale"/>
    <w:rsid w:val="007D3299"/>
    <w:rPr>
      <w:rFonts w:ascii="Courier New" w:hAnsi="Courier New"/>
    </w:rPr>
  </w:style>
  <w:style w:type="paragraph" w:styleId="Testofumetto">
    <w:name w:val="Balloon Text"/>
    <w:basedOn w:val="Normale"/>
    <w:semiHidden/>
    <w:rsid w:val="00B959B4"/>
    <w:rPr>
      <w:rFonts w:ascii="Tahoma" w:hAnsi="Tahoma" w:cs="Tahoma"/>
      <w:sz w:val="16"/>
      <w:szCs w:val="16"/>
    </w:rPr>
  </w:style>
  <w:style w:type="paragraph" w:customStyle="1" w:styleId="corpotestoarticolo">
    <w:name w:val="corpo testo articolo"/>
    <w:basedOn w:val="Normale"/>
    <w:uiPriority w:val="99"/>
    <w:rsid w:val="00586BF5"/>
    <w:pPr>
      <w:suppressAutoHyphens/>
      <w:spacing w:after="80"/>
      <w:ind w:left="871"/>
      <w:jc w:val="both"/>
    </w:pPr>
    <w:rPr>
      <w:rFonts w:ascii="Arial" w:hAnsi="Arial" w:cs="Arial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586BF5"/>
    <w:pPr>
      <w:suppressAutoHyphens/>
      <w:spacing w:line="280" w:lineRule="exact"/>
      <w:ind w:left="720"/>
      <w:contextualSpacing/>
    </w:pPr>
    <w:rPr>
      <w:rFonts w:ascii="Univers 55" w:hAnsi="Univers 55" w:cs="Univers 55"/>
      <w:sz w:val="22"/>
      <w:szCs w:val="22"/>
      <w:lang w:eastAsia="ar-SA"/>
    </w:rPr>
  </w:style>
  <w:style w:type="character" w:styleId="Collegamentoipertestuale">
    <w:name w:val="Hyperlink"/>
    <w:basedOn w:val="Carpredefinitoparagrafo"/>
    <w:rsid w:val="0037117A"/>
    <w:rPr>
      <w:color w:val="0000FF"/>
      <w:u w:val="single"/>
    </w:rPr>
  </w:style>
  <w:style w:type="table" w:styleId="Grigliatabella">
    <w:name w:val="Table Grid"/>
    <w:basedOn w:val="Tabellanormale"/>
    <w:rsid w:val="00371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acolori2">
    <w:name w:val="Table Colorful 2"/>
    <w:basedOn w:val="Tabellanormale"/>
    <w:rsid w:val="00184D0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184D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184D0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rsid w:val="00184D0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184D0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184D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chiara-Colore4">
    <w:name w:val="Light Grid Accent 4"/>
    <w:basedOn w:val="Tabellanormale"/>
    <w:uiPriority w:val="62"/>
    <w:rsid w:val="00184D0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184D0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ocumen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610B-A852-457D-BE97-882A33F7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515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- CIRCOLARE</vt:lpstr>
    </vt:vector>
  </TitlesOfParts>
  <Company>max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- CIRCOLARE</dc:title>
  <dc:subject/>
  <dc:creator>COMUNE DI ACUTO</dc:creator>
  <cp:keywords/>
  <cp:lastModifiedBy>Utente</cp:lastModifiedBy>
  <cp:revision>19</cp:revision>
  <cp:lastPrinted>2015-06-04T10:46:00Z</cp:lastPrinted>
  <dcterms:created xsi:type="dcterms:W3CDTF">2014-11-28T09:55:00Z</dcterms:created>
  <dcterms:modified xsi:type="dcterms:W3CDTF">2015-06-04T10:52:00Z</dcterms:modified>
</cp:coreProperties>
</file>